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79" w:rsidRPr="008C4979" w:rsidRDefault="008C4979" w:rsidP="008C4979">
      <w:pPr>
        <w:spacing w:after="120" w:line="240" w:lineRule="auto"/>
        <w:outlineLvl w:val="0"/>
        <w:rPr>
          <w:rFonts w:ascii="Tahoma" w:eastAsia="Times New Roman" w:hAnsi="Tahoma" w:cs="Tahoma"/>
          <w:color w:val="808080"/>
          <w:kern w:val="36"/>
          <w:sz w:val="33"/>
          <w:szCs w:val="33"/>
          <w:lang w:eastAsia="ru-RU"/>
        </w:rPr>
      </w:pPr>
      <w:bookmarkStart w:id="0" w:name="_GoBack"/>
      <w:bookmarkEnd w:id="0"/>
      <w:r w:rsidRPr="008C4979">
        <w:rPr>
          <w:rFonts w:ascii="Tahoma" w:eastAsia="Times New Roman" w:hAnsi="Tahoma" w:cs="Tahoma"/>
          <w:color w:val="808080"/>
          <w:kern w:val="36"/>
          <w:sz w:val="33"/>
          <w:szCs w:val="33"/>
          <w:lang w:eastAsia="ru-RU"/>
        </w:rPr>
        <w:t>Памятка о конфликте интересов</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Памятка государственному гражданскому служащему Смоленской области о типовых случаях конфликта интересов и порядке их урегулирования</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Введение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79-ФЗ[1], а также для граждан или организаций, с которыми гражданский служащий связан финансовыми или иными обязательствами.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выполнение иной оплачиваемой работы; владение ценными бумагами, банковскими вкладами; получение подарков и услуг;</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имущественные обязательства и судебные разбирательства;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взаимодействие с бывшим работодателем и трудоустройство после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Кроме того, при определении содержания функций государственного управления учитывалось следующее.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Для целей настоящего обзора осуществление «функций государственного управления» предполагает, в том числе: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осуществление государственного надзора и контроля;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 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представление в судебных органах прав и законных интересов Российской Федерации, субъектов Российской Федерации;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273-Ф3 и статьями 17, 18 и 20 Федерального закона № 79-ФЗ, распространяются на иные виды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С принятием Федерального закона от 21 ноября 2011 г.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частности, частью 2 статьи 11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наряду с изменением должностного или служебного положения гражданского служащего необходимо: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w:t>
      </w:r>
      <w:r w:rsidRPr="008C4979">
        <w:rPr>
          <w:rFonts w:ascii="Times New Roman" w:eastAsia="Times New Roman" w:hAnsi="Times New Roman" w:cs="Times New Roman"/>
          <w:sz w:val="24"/>
          <w:szCs w:val="24"/>
          <w:lang w:eastAsia="ru-RU"/>
        </w:rPr>
        <w:lastRenderedPageBreak/>
        <w:t>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[1]</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Родители, супруги, дети, братья, сестры, а также братья, сестры, родители и дети супругов, супруги детей.</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Типовые ситуации конфликта интересов на государственной службе Российской Федерации и порядок их урегулирования</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1. </w:t>
      </w:r>
      <w:r w:rsidRPr="008C4979">
        <w:rPr>
          <w:rFonts w:ascii="Times New Roman" w:eastAsia="Times New Roman" w:hAnsi="Times New Roman" w:cs="Times New Roman"/>
          <w:b/>
          <w:bCs/>
          <w:sz w:val="24"/>
          <w:szCs w:val="24"/>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2. </w:t>
      </w:r>
      <w:r w:rsidRPr="008C4979">
        <w:rPr>
          <w:rFonts w:ascii="Times New Roman" w:eastAsia="Times New Roman" w:hAnsi="Times New Roman" w:cs="Times New Roman"/>
          <w:b/>
          <w:bCs/>
          <w:sz w:val="24"/>
          <w:szCs w:val="24"/>
          <w:u w:val="single"/>
          <w:lang w:eastAsia="ru-RU"/>
        </w:rPr>
        <w:t>Конфликт интересов, связанный с выполнением иной оплачиваемой работы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w:t>
      </w:r>
      <w:r w:rsidRPr="008C4979">
        <w:rPr>
          <w:rFonts w:ascii="Times New Roman" w:eastAsia="Times New Roman" w:hAnsi="Times New Roman" w:cs="Times New Roman"/>
          <w:sz w:val="24"/>
          <w:szCs w:val="24"/>
          <w:lang w:eastAsia="ru-RU"/>
        </w:rPr>
        <w:lastRenderedPageBreak/>
        <w:t>организации, на деятельность</w:t>
      </w:r>
      <w:r w:rsidRPr="008C4979">
        <w:rPr>
          <w:rFonts w:ascii="Times New Roman" w:eastAsia="Times New Roman" w:hAnsi="Times New Roman" w:cs="Times New Roman"/>
          <w:i/>
          <w:iCs/>
          <w:sz w:val="24"/>
          <w:szCs w:val="24"/>
          <w:lang w:eastAsia="ru-RU"/>
        </w:rPr>
        <w:t> которой он</w:t>
      </w:r>
      <w:r w:rsidRPr="008C4979">
        <w:rPr>
          <w:rFonts w:ascii="Times New Roman" w:eastAsia="Times New Roman" w:hAnsi="Times New Roman" w:cs="Times New Roman"/>
          <w:sz w:val="24"/>
          <w:szCs w:val="24"/>
          <w:lang w:eastAsia="ru-RU"/>
        </w:rPr>
        <w:t>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342-Ф3 «О службе в органах внутренних дел Российской Федерации и внесении изменений в отдельные законодательные акты Российской Федерации»).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непосредственно участвует в предоставлении услуг организации, получающей платные услуги;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2.4.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2.5.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 xml:space="preserve">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w:t>
      </w:r>
      <w:r w:rsidRPr="008C4979">
        <w:rPr>
          <w:rFonts w:ascii="Times New Roman" w:eastAsia="Times New Roman" w:hAnsi="Times New Roman" w:cs="Times New Roman"/>
          <w:i/>
          <w:iCs/>
          <w:sz w:val="24"/>
          <w:szCs w:val="24"/>
          <w:lang w:eastAsia="ru-RU"/>
        </w:rPr>
        <w:lastRenderedPageBreak/>
        <w:t>правами на которые обладает он сам, его родственники 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3. </w:t>
      </w:r>
      <w:r w:rsidRPr="008C4979">
        <w:rPr>
          <w:rFonts w:ascii="Times New Roman" w:eastAsia="Times New Roman" w:hAnsi="Times New Roman" w:cs="Times New Roman"/>
          <w:b/>
          <w:bCs/>
          <w:sz w:val="24"/>
          <w:szCs w:val="24"/>
          <w:u w:val="single"/>
          <w:lang w:eastAsia="ru-RU"/>
        </w:rPr>
        <w:t>Конфликт интересов, связанный с владением ценными бумагами, банковскими вкладами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3.1.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w:t>
      </w:r>
      <w:r w:rsidRPr="008C4979">
        <w:rPr>
          <w:rFonts w:ascii="Times New Roman" w:eastAsia="Times New Roman" w:hAnsi="Times New Roman" w:cs="Times New Roman"/>
          <w:sz w:val="24"/>
          <w:szCs w:val="24"/>
          <w:lang w:eastAsia="ru-RU"/>
        </w:rPr>
        <w:lastRenderedPageBreak/>
        <w:t>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3.2.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4. </w:t>
      </w:r>
      <w:r w:rsidRPr="008C4979">
        <w:rPr>
          <w:rFonts w:ascii="Times New Roman" w:eastAsia="Times New Roman" w:hAnsi="Times New Roman" w:cs="Times New Roman"/>
          <w:b/>
          <w:bCs/>
          <w:sz w:val="24"/>
          <w:szCs w:val="24"/>
          <w:u w:val="single"/>
          <w:lang w:eastAsia="ru-RU"/>
        </w:rPr>
        <w:t>Конфликт интересов, связанный с получением подарков и услуг</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w:t>
      </w:r>
      <w:r w:rsidRPr="008C4979">
        <w:rPr>
          <w:rFonts w:ascii="Times New Roman" w:eastAsia="Times New Roman" w:hAnsi="Times New Roman" w:cs="Times New Roman"/>
          <w:sz w:val="24"/>
          <w:szCs w:val="24"/>
          <w:lang w:eastAsia="ru-RU"/>
        </w:rPr>
        <w:lastRenderedPageBreak/>
        <w:t>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-указать государственному служащему, что факт получения подарков влечет конфликт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-предложить вернуть соответствующий подарок или компенсировать его стоимость;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w:t>
      </w:r>
      <w:r w:rsidRPr="008C4979">
        <w:rPr>
          <w:rFonts w:ascii="Times New Roman" w:eastAsia="Times New Roman" w:hAnsi="Times New Roman" w:cs="Times New Roman"/>
          <w:sz w:val="24"/>
          <w:szCs w:val="24"/>
          <w:lang w:eastAsia="ru-RU"/>
        </w:rPr>
        <w:t>нному</w:t>
      </w:r>
      <w:r w:rsidRPr="008C4979">
        <w:rPr>
          <w:rFonts w:ascii="Times New Roman" w:eastAsia="Times New Roman" w:hAnsi="Times New Roman" w:cs="Times New Roman"/>
          <w:i/>
          <w:iCs/>
          <w:sz w:val="24"/>
          <w:szCs w:val="24"/>
          <w:lang w:eastAsia="ru-RU"/>
        </w:rPr>
        <w:t> служащему, его родственникам или иным лицам,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w:t>
      </w:r>
      <w:r w:rsidRPr="008C4979">
        <w:rPr>
          <w:rFonts w:ascii="Times New Roman" w:eastAsia="Times New Roman" w:hAnsi="Times New Roman" w:cs="Times New Roman"/>
          <w:sz w:val="24"/>
          <w:szCs w:val="24"/>
          <w:lang w:eastAsia="ru-RU"/>
        </w:rPr>
        <w:lastRenderedPageBreak/>
        <w:t>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получает подарки от своего непосредственного подчиненного.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5. </w:t>
      </w:r>
      <w:r w:rsidRPr="008C4979">
        <w:rPr>
          <w:rFonts w:ascii="Times New Roman" w:eastAsia="Times New Roman" w:hAnsi="Times New Roman" w:cs="Times New Roman"/>
          <w:b/>
          <w:bCs/>
          <w:sz w:val="24"/>
          <w:szCs w:val="24"/>
          <w:u w:val="single"/>
          <w:lang w:eastAsia="ru-RU"/>
        </w:rPr>
        <w:t>Конфликт интересов, связанный с имущественными обязательствами и судебными разбирательствами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5.4.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w:t>
      </w:r>
      <w:r w:rsidRPr="008C4979">
        <w:rPr>
          <w:rFonts w:ascii="Times New Roman" w:eastAsia="Times New Roman" w:hAnsi="Times New Roman" w:cs="Times New Roman"/>
          <w:sz w:val="24"/>
          <w:szCs w:val="24"/>
          <w:lang w:eastAsia="ru-RU"/>
        </w:rPr>
        <w:t> государственный</w:t>
      </w:r>
      <w:r w:rsidRPr="008C4979">
        <w:rPr>
          <w:rFonts w:ascii="Times New Roman" w:eastAsia="Times New Roman" w:hAnsi="Times New Roman" w:cs="Times New Roman"/>
          <w:i/>
          <w:iCs/>
          <w:sz w:val="24"/>
          <w:szCs w:val="24"/>
          <w:lang w:eastAsia="ru-RU"/>
        </w:rPr>
        <w:t>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6. </w:t>
      </w:r>
      <w:r w:rsidRPr="008C4979">
        <w:rPr>
          <w:rFonts w:ascii="Times New Roman" w:eastAsia="Times New Roman" w:hAnsi="Times New Roman" w:cs="Times New Roman"/>
          <w:b/>
          <w:bCs/>
          <w:sz w:val="24"/>
          <w:szCs w:val="24"/>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6.1.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6.2.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u w:val="single"/>
          <w:lang w:eastAsia="ru-RU"/>
        </w:rPr>
        <w:t>7. Ситуации, связанные с явным нарушением государственным служащим установленных запретов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7.4.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C4979" w:rsidRPr="008C4979" w:rsidRDefault="008C4979" w:rsidP="008C4979">
      <w:pPr>
        <w:spacing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738ED" w:rsidRPr="000D376D" w:rsidRDefault="00965474" w:rsidP="008C4979">
      <w:pPr>
        <w:spacing w:after="0" w:line="240" w:lineRule="auto"/>
        <w:rPr>
          <w:sz w:val="28"/>
          <w:szCs w:val="28"/>
        </w:rPr>
      </w:pPr>
      <w:hyperlink r:id="rId5" w:tgtFrame="_blank" w:tooltip="LiveJournal" w:history="1">
        <w:r w:rsidR="008C4979" w:rsidRPr="008C4979">
          <w:rPr>
            <w:rFonts w:ascii="Arial" w:eastAsia="Times New Roman" w:hAnsi="Arial" w:cs="Arial"/>
            <w:color w:val="0080B4"/>
            <w:sz w:val="15"/>
            <w:szCs w:val="15"/>
            <w:u w:val="single"/>
            <w:shd w:val="clear" w:color="auto" w:fill="FFFFFF"/>
            <w:lang w:eastAsia="ru-RU"/>
          </w:rPr>
          <w:br/>
        </w:r>
      </w:hyperlink>
    </w:p>
    <w:sectPr w:rsidR="00C738ED" w:rsidRPr="000D376D" w:rsidSect="000D37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22"/>
    <w:rsid w:val="000D376D"/>
    <w:rsid w:val="00824C22"/>
    <w:rsid w:val="008C4979"/>
    <w:rsid w:val="00965474"/>
    <w:rsid w:val="00C7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5558">
      <w:bodyDiv w:val="1"/>
      <w:marLeft w:val="0"/>
      <w:marRight w:val="0"/>
      <w:marTop w:val="0"/>
      <w:marBottom w:val="0"/>
      <w:divBdr>
        <w:top w:val="none" w:sz="0" w:space="0" w:color="auto"/>
        <w:left w:val="none" w:sz="0" w:space="0" w:color="auto"/>
        <w:bottom w:val="none" w:sz="0" w:space="0" w:color="auto"/>
        <w:right w:val="none" w:sz="0" w:space="0" w:color="auto"/>
      </w:divBdr>
      <w:divsChild>
        <w:div w:id="146900970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lj&amp;url=http%3A%2F%2Fcorruption.admin-smolensk.ru%2Fmetod%2Fpamyatka-o-konflikte-interesov%2F&amp;title=%D0%9F%D0%B0%D0%BC%D1%8F%D1%82%D0%BA%D0%B0%20%D0%BE%20%D0%BA%D0%BE%D0%BD%D1%84%D0%BB%D0%B8%D0%BA%D1%82%D0%B5%20%D0%B8%D0%BD%D1%82%D0%B5%D1%80%D0%B5%D1%81%D0%BE%D0%B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8158</Words>
  <Characters>46506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Исток</cp:lastModifiedBy>
  <cp:revision>2</cp:revision>
  <dcterms:created xsi:type="dcterms:W3CDTF">2017-03-14T08:04:00Z</dcterms:created>
  <dcterms:modified xsi:type="dcterms:W3CDTF">2017-03-14T08:04:00Z</dcterms:modified>
</cp:coreProperties>
</file>